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30" w:rsidRPr="0014053E" w:rsidRDefault="00F53CD7" w:rsidP="000D1A30">
      <w:pPr>
        <w:rPr>
          <w:rFonts w:ascii="Arial" w:hAnsi="Arial" w:cs="Arial"/>
          <w:b/>
          <w:bCs/>
          <w:sz w:val="24"/>
          <w:lang w:val="de-DE"/>
        </w:rPr>
      </w:pPr>
      <w:bookmarkStart w:id="0" w:name="_GoBack"/>
      <w:bookmarkEnd w:id="0"/>
      <w:r w:rsidRPr="0014053E">
        <w:rPr>
          <w:rFonts w:ascii="Arial" w:hAnsi="Arial" w:cs="Arial"/>
          <w:b/>
          <w:bCs/>
          <w:sz w:val="24"/>
        </w:rPr>
        <w:br/>
      </w:r>
      <w:r w:rsidR="00DD2CF0">
        <w:rPr>
          <w:rFonts w:ascii="Arial" w:hAnsi="Arial" w:cs="Arial"/>
          <w:b/>
          <w:bCs/>
          <w:sz w:val="24"/>
          <w:lang w:val="de-DE"/>
        </w:rPr>
        <w:t>Komatsu hat fahrerloses Transportfahrzeug entwickelt</w:t>
      </w:r>
      <w:r w:rsidR="001023E6">
        <w:rPr>
          <w:rFonts w:ascii="Arial" w:hAnsi="Arial" w:cs="Arial"/>
          <w:b/>
          <w:bCs/>
          <w:sz w:val="24"/>
          <w:lang w:val="de-DE"/>
        </w:rPr>
        <w:t>:</w:t>
      </w:r>
      <w:r w:rsidR="001D21AF">
        <w:rPr>
          <w:rFonts w:ascii="Arial" w:hAnsi="Arial" w:cs="Arial"/>
          <w:b/>
          <w:bCs/>
          <w:sz w:val="24"/>
          <w:lang w:val="de-DE"/>
        </w:rPr>
        <w:t xml:space="preserve"> </w:t>
      </w:r>
      <w:r w:rsidR="001023E6">
        <w:rPr>
          <w:rFonts w:ascii="Arial" w:hAnsi="Arial" w:cs="Arial"/>
          <w:b/>
          <w:bCs/>
          <w:sz w:val="24"/>
          <w:lang w:val="de-DE"/>
        </w:rPr>
        <w:t>D</w:t>
      </w:r>
      <w:r w:rsidR="001D21AF">
        <w:rPr>
          <w:rFonts w:ascii="Arial" w:hAnsi="Arial" w:cs="Arial"/>
          <w:b/>
          <w:bCs/>
          <w:sz w:val="24"/>
          <w:lang w:val="de-DE"/>
        </w:rPr>
        <w:t>as „Innovative Autonomous Haulage Vehicle“ wurde auf der MINExpo INTERNATIONAL 2016 vorgestellt</w:t>
      </w:r>
    </w:p>
    <w:p w:rsidR="000D1A30" w:rsidRPr="00A279D3" w:rsidRDefault="006656AF" w:rsidP="000D1A30">
      <w:pPr>
        <w:rPr>
          <w:rFonts w:ascii="Arial" w:hAnsi="Arial" w:cs="Arial"/>
          <w:b/>
          <w:bCs/>
          <w:lang w:val="de-DE"/>
        </w:rPr>
      </w:pPr>
      <w:r w:rsidRPr="0014053E">
        <w:rPr>
          <w:rFonts w:ascii="Arial" w:hAnsi="Arial" w:cs="Arial"/>
          <w:lang w:val="de-DE"/>
        </w:rPr>
        <w:t>Komatsu Ltd. (Präsident und Geschäftsführer: Tetsuji Ohashi) hat auf der MINExpo INTERNATIONAL ® 2016 in Las Vegas, USA</w:t>
      </w:r>
      <w:r w:rsidR="00F43E45" w:rsidRPr="0014053E">
        <w:rPr>
          <w:rFonts w:ascii="Arial" w:hAnsi="Arial" w:cs="Arial"/>
          <w:lang w:val="de-DE"/>
        </w:rPr>
        <w:t>,</w:t>
      </w:r>
      <w:r w:rsidRPr="0014053E">
        <w:rPr>
          <w:rFonts w:ascii="Arial" w:hAnsi="Arial" w:cs="Arial"/>
          <w:lang w:val="de-DE"/>
        </w:rPr>
        <w:t xml:space="preserve"> (26.</w:t>
      </w:r>
      <w:r w:rsidR="00A279D3">
        <w:rPr>
          <w:rFonts w:ascii="Arial" w:hAnsi="Arial" w:cs="Arial"/>
          <w:lang w:val="de-DE"/>
        </w:rPr>
        <w:t xml:space="preserve"> -</w:t>
      </w:r>
      <w:r w:rsidRPr="0014053E">
        <w:rPr>
          <w:rFonts w:ascii="Arial" w:hAnsi="Arial" w:cs="Arial"/>
          <w:lang w:val="de-DE"/>
        </w:rPr>
        <w:t xml:space="preserve"> 28.9.2016) ein</w:t>
      </w:r>
      <w:r w:rsidR="00A279D3">
        <w:rPr>
          <w:rFonts w:ascii="Arial" w:hAnsi="Arial" w:cs="Arial"/>
          <w:lang w:val="de-DE"/>
        </w:rPr>
        <w:t xml:space="preserve"> fahrerloses Transportfahrzeug, das so genannte „</w:t>
      </w:r>
      <w:r w:rsidRPr="0014053E">
        <w:rPr>
          <w:rFonts w:ascii="Arial" w:hAnsi="Arial" w:cs="Arial"/>
          <w:lang w:val="de-DE"/>
        </w:rPr>
        <w:t>Innovative Autonomous Haulage Vehicl</w:t>
      </w:r>
      <w:r w:rsidR="00A279D3">
        <w:rPr>
          <w:rFonts w:ascii="Arial" w:hAnsi="Arial" w:cs="Arial"/>
          <w:lang w:val="de-DE"/>
        </w:rPr>
        <w:t>e“</w:t>
      </w:r>
      <w:r w:rsidRPr="0014053E">
        <w:rPr>
          <w:rFonts w:ascii="Arial" w:hAnsi="Arial" w:cs="Arial"/>
          <w:lang w:val="de-DE"/>
        </w:rPr>
        <w:t xml:space="preserve"> vorgestellt. Anders als die Modelle 930E und 830E hat Komatsu dieses</w:t>
      </w:r>
      <w:r w:rsidR="00A279D3">
        <w:rPr>
          <w:rFonts w:ascii="Arial" w:hAnsi="Arial" w:cs="Arial"/>
          <w:lang w:val="de-DE"/>
        </w:rPr>
        <w:t xml:space="preserve"> </w:t>
      </w:r>
      <w:r w:rsidRPr="0014053E">
        <w:rPr>
          <w:rFonts w:ascii="Arial" w:hAnsi="Arial" w:cs="Arial"/>
          <w:lang w:val="de-DE"/>
        </w:rPr>
        <w:t xml:space="preserve">kabinenlose Fahrzeug </w:t>
      </w:r>
      <w:r w:rsidR="00A279D3">
        <w:rPr>
          <w:rFonts w:ascii="Arial" w:hAnsi="Arial" w:cs="Arial"/>
          <w:lang w:val="de-DE"/>
        </w:rPr>
        <w:t>ausschließlich</w:t>
      </w:r>
      <w:r w:rsidRPr="0014053E">
        <w:rPr>
          <w:rFonts w:ascii="Arial" w:hAnsi="Arial" w:cs="Arial"/>
          <w:lang w:val="de-DE"/>
        </w:rPr>
        <w:t xml:space="preserve"> als fahrerlose </w:t>
      </w:r>
      <w:r w:rsidR="0014053E" w:rsidRPr="0014053E">
        <w:rPr>
          <w:rFonts w:ascii="Arial" w:hAnsi="Arial" w:cs="Arial"/>
          <w:lang w:val="de-DE"/>
        </w:rPr>
        <w:t xml:space="preserve">Ausführung </w:t>
      </w:r>
      <w:r w:rsidR="00A279D3">
        <w:rPr>
          <w:rFonts w:ascii="Arial" w:hAnsi="Arial" w:cs="Arial"/>
          <w:lang w:val="de-DE"/>
        </w:rPr>
        <w:t xml:space="preserve">geplant und </w:t>
      </w:r>
      <w:r w:rsidR="0014053E" w:rsidRPr="0014053E">
        <w:rPr>
          <w:rFonts w:ascii="Arial" w:hAnsi="Arial" w:cs="Arial"/>
          <w:lang w:val="de-DE"/>
        </w:rPr>
        <w:t>entwickelt</w:t>
      </w:r>
      <w:r w:rsidRPr="0014053E">
        <w:rPr>
          <w:rFonts w:ascii="Arial" w:hAnsi="Arial" w:cs="Arial"/>
          <w:lang w:val="de-DE"/>
        </w:rPr>
        <w:t xml:space="preserve">. </w:t>
      </w:r>
      <w:r w:rsidR="00A279D3">
        <w:rPr>
          <w:rFonts w:ascii="Arial" w:hAnsi="Arial" w:cs="Arial"/>
          <w:lang w:val="de-DE"/>
        </w:rPr>
        <w:t>D</w:t>
      </w:r>
      <w:r w:rsidR="0014053E" w:rsidRPr="0014053E">
        <w:rPr>
          <w:rFonts w:ascii="Arial" w:hAnsi="Arial" w:cs="Arial"/>
          <w:lang w:val="de-DE"/>
        </w:rPr>
        <w:t>ie Markteinführung</w:t>
      </w:r>
      <w:r w:rsidR="00A279D3">
        <w:rPr>
          <w:rFonts w:ascii="Arial" w:hAnsi="Arial" w:cs="Arial"/>
          <w:lang w:val="de-DE"/>
        </w:rPr>
        <w:t xml:space="preserve"> dieses Modells soll bereits in naher Zukunft stattfinden</w:t>
      </w:r>
      <w:r w:rsidRPr="0014053E">
        <w:rPr>
          <w:rFonts w:ascii="Arial" w:hAnsi="Arial" w:cs="Arial"/>
          <w:lang w:val="de-DE"/>
        </w:rPr>
        <w:t xml:space="preserve">. </w:t>
      </w:r>
      <w:r w:rsidR="000B2103">
        <w:rPr>
          <w:rFonts w:ascii="Arial" w:hAnsi="Arial" w:cs="Arial"/>
          <w:lang w:val="de-DE"/>
        </w:rPr>
        <w:br/>
      </w:r>
      <w:r w:rsidRPr="0014053E">
        <w:rPr>
          <w:rFonts w:ascii="Arial" w:hAnsi="Arial" w:cs="Arial"/>
          <w:lang w:val="de-DE"/>
        </w:rPr>
        <w:t xml:space="preserve">Bei diesem Fahrzeug wird das Gewicht sowohl im beladenen als auch </w:t>
      </w:r>
      <w:r w:rsidR="0014053E" w:rsidRPr="0014053E">
        <w:rPr>
          <w:rFonts w:ascii="Arial" w:hAnsi="Arial" w:cs="Arial"/>
          <w:lang w:val="de-DE"/>
        </w:rPr>
        <w:t xml:space="preserve">im </w:t>
      </w:r>
      <w:r w:rsidRPr="0014053E">
        <w:rPr>
          <w:rFonts w:ascii="Arial" w:hAnsi="Arial" w:cs="Arial"/>
          <w:lang w:val="de-DE"/>
        </w:rPr>
        <w:t xml:space="preserve">unbeladenen Zustand gleichmäßig auf alle vier Räder verteilt. </w:t>
      </w:r>
      <w:r w:rsidR="00C34040" w:rsidRPr="0014053E">
        <w:rPr>
          <w:rFonts w:ascii="Arial" w:hAnsi="Arial" w:cs="Arial"/>
          <w:lang w:val="de-DE"/>
        </w:rPr>
        <w:t xml:space="preserve">Durch Allradantrieb, Retarder und Lenkung können mit diesem Fahrzeug hocheffiziente Shuttlefahrten </w:t>
      </w:r>
      <w:r w:rsidR="0014053E" w:rsidRPr="0014053E">
        <w:rPr>
          <w:rFonts w:ascii="Arial" w:hAnsi="Arial" w:cs="Arial"/>
          <w:lang w:val="de-DE"/>
        </w:rPr>
        <w:t xml:space="preserve">zwischen Be- und Entladeort </w:t>
      </w:r>
      <w:r w:rsidR="00C34040" w:rsidRPr="0014053E">
        <w:rPr>
          <w:rFonts w:ascii="Arial" w:hAnsi="Arial" w:cs="Arial"/>
          <w:lang w:val="de-DE"/>
        </w:rPr>
        <w:t xml:space="preserve">durchgeführt werden. Da das Fahrzeug </w:t>
      </w:r>
      <w:r w:rsidR="0014053E" w:rsidRPr="0014053E">
        <w:rPr>
          <w:rFonts w:ascii="Arial" w:hAnsi="Arial" w:cs="Arial"/>
          <w:lang w:val="de-DE"/>
        </w:rPr>
        <w:t>gleichwohl</w:t>
      </w:r>
      <w:r w:rsidR="00C34040" w:rsidRPr="0014053E">
        <w:rPr>
          <w:rFonts w:ascii="Arial" w:hAnsi="Arial" w:cs="Arial"/>
          <w:lang w:val="de-DE"/>
        </w:rPr>
        <w:t xml:space="preserve"> vorwärts als auch rückwärts</w:t>
      </w:r>
      <w:r w:rsidR="000D10EF">
        <w:rPr>
          <w:rFonts w:ascii="Arial" w:hAnsi="Arial" w:cs="Arial"/>
          <w:lang w:val="de-DE"/>
        </w:rPr>
        <w:t xml:space="preserve"> </w:t>
      </w:r>
      <w:r w:rsidR="00C34040" w:rsidRPr="0014053E">
        <w:rPr>
          <w:rFonts w:ascii="Arial" w:hAnsi="Arial" w:cs="Arial"/>
          <w:lang w:val="de-DE"/>
        </w:rPr>
        <w:t xml:space="preserve">fährt, sind keine Wendemanöver mehr </w:t>
      </w:r>
      <w:r w:rsidR="0014053E" w:rsidRPr="0014053E">
        <w:rPr>
          <w:rFonts w:ascii="Arial" w:hAnsi="Arial" w:cs="Arial"/>
          <w:lang w:val="de-DE"/>
        </w:rPr>
        <w:t>erforderlich</w:t>
      </w:r>
      <w:r w:rsidR="00C34040" w:rsidRPr="0014053E">
        <w:rPr>
          <w:rFonts w:ascii="Arial" w:hAnsi="Arial" w:cs="Arial"/>
          <w:lang w:val="de-DE"/>
        </w:rPr>
        <w:t xml:space="preserve">. </w:t>
      </w:r>
      <w:r w:rsidR="006532CB" w:rsidRPr="0014053E">
        <w:rPr>
          <w:rFonts w:ascii="Arial" w:hAnsi="Arial" w:cs="Arial"/>
          <w:lang w:val="de-DE"/>
        </w:rPr>
        <w:t>Diese</w:t>
      </w:r>
      <w:r w:rsidR="001D21AF">
        <w:rPr>
          <w:rFonts w:ascii="Arial" w:hAnsi="Arial" w:cs="Arial"/>
          <w:lang w:val="de-DE"/>
        </w:rPr>
        <w:t>s</w:t>
      </w:r>
      <w:r w:rsidR="006532CB" w:rsidRPr="0014053E">
        <w:rPr>
          <w:rFonts w:ascii="Arial" w:hAnsi="Arial" w:cs="Arial"/>
          <w:lang w:val="de-DE"/>
        </w:rPr>
        <w:t xml:space="preserve"> Fahrzeug ist insbesondere für den Einsatz in Bergwerken </w:t>
      </w:r>
      <w:r w:rsidR="001D21AF">
        <w:rPr>
          <w:rFonts w:ascii="Arial" w:hAnsi="Arial" w:cs="Arial"/>
          <w:lang w:val="de-DE"/>
        </w:rPr>
        <w:t>ausgelegt</w:t>
      </w:r>
      <w:r w:rsidR="00F43E45" w:rsidRPr="0014053E">
        <w:rPr>
          <w:rFonts w:ascii="Arial" w:hAnsi="Arial" w:cs="Arial"/>
          <w:lang w:val="de-DE"/>
        </w:rPr>
        <w:t xml:space="preserve">, </w:t>
      </w:r>
      <w:r w:rsidR="00A279D3">
        <w:rPr>
          <w:rFonts w:ascii="Arial" w:hAnsi="Arial" w:cs="Arial"/>
          <w:lang w:val="de-DE"/>
        </w:rPr>
        <w:t xml:space="preserve">in denen </w:t>
      </w:r>
      <w:r w:rsidR="00F43E45" w:rsidRPr="0014053E">
        <w:rPr>
          <w:rFonts w:ascii="Arial" w:hAnsi="Arial" w:cs="Arial"/>
          <w:lang w:val="de-DE"/>
        </w:rPr>
        <w:t>bereits unbemannte Transportfahrzeuge unter anspruch</w:t>
      </w:r>
      <w:r w:rsidR="000B2103">
        <w:rPr>
          <w:rFonts w:ascii="Arial" w:hAnsi="Arial" w:cs="Arial"/>
          <w:lang w:val="de-DE"/>
        </w:rPr>
        <w:t>s</w:t>
      </w:r>
      <w:r w:rsidR="00F43E45" w:rsidRPr="0014053E">
        <w:rPr>
          <w:rFonts w:ascii="Arial" w:hAnsi="Arial" w:cs="Arial"/>
          <w:lang w:val="de-DE"/>
        </w:rPr>
        <w:t xml:space="preserve">vollsten Einsatzbedingungen arbeiten, wie z.B. </w:t>
      </w:r>
      <w:r w:rsidR="0014053E" w:rsidRPr="0014053E">
        <w:rPr>
          <w:rFonts w:ascii="Arial" w:hAnsi="Arial" w:cs="Arial"/>
          <w:lang w:val="de-DE"/>
        </w:rPr>
        <w:t xml:space="preserve">auf </w:t>
      </w:r>
      <w:r w:rsidR="00F43E45" w:rsidRPr="0014053E">
        <w:rPr>
          <w:rFonts w:ascii="Arial" w:hAnsi="Arial" w:cs="Arial"/>
          <w:lang w:val="de-DE"/>
        </w:rPr>
        <w:t>rutschige</w:t>
      </w:r>
      <w:r w:rsidR="0014053E" w:rsidRPr="0014053E">
        <w:rPr>
          <w:rFonts w:ascii="Arial" w:hAnsi="Arial" w:cs="Arial"/>
          <w:lang w:val="de-DE"/>
        </w:rPr>
        <w:t>m</w:t>
      </w:r>
      <w:r w:rsidR="00F43E45" w:rsidRPr="0014053E">
        <w:rPr>
          <w:rFonts w:ascii="Arial" w:hAnsi="Arial" w:cs="Arial"/>
          <w:lang w:val="de-DE"/>
        </w:rPr>
        <w:t xml:space="preserve"> Untergrund aufgrund von häufigen Regen-/Schnee</w:t>
      </w:r>
      <w:r w:rsidR="0014053E" w:rsidRPr="0014053E">
        <w:rPr>
          <w:rFonts w:ascii="Arial" w:hAnsi="Arial" w:cs="Arial"/>
          <w:lang w:val="de-DE"/>
        </w:rPr>
        <w:t xml:space="preserve">fällen oder </w:t>
      </w:r>
      <w:r w:rsidR="00A279D3">
        <w:rPr>
          <w:rFonts w:ascii="Arial" w:hAnsi="Arial" w:cs="Arial"/>
          <w:lang w:val="de-DE"/>
        </w:rPr>
        <w:t xml:space="preserve">in </w:t>
      </w:r>
      <w:r w:rsidR="00F43E45" w:rsidRPr="0014053E">
        <w:rPr>
          <w:rFonts w:ascii="Arial" w:hAnsi="Arial" w:cs="Arial"/>
          <w:lang w:val="de-DE"/>
        </w:rPr>
        <w:t xml:space="preserve">räumlich extrem begrenzten </w:t>
      </w:r>
      <w:r w:rsidR="0014053E" w:rsidRPr="0014053E">
        <w:rPr>
          <w:rFonts w:ascii="Arial" w:hAnsi="Arial" w:cs="Arial"/>
          <w:lang w:val="de-DE"/>
        </w:rPr>
        <w:t>Einsatz</w:t>
      </w:r>
      <w:r w:rsidR="00A279D3">
        <w:rPr>
          <w:rFonts w:ascii="Arial" w:hAnsi="Arial" w:cs="Arial"/>
          <w:lang w:val="de-DE"/>
        </w:rPr>
        <w:t>umgebungen</w:t>
      </w:r>
      <w:r w:rsidR="00F43E45" w:rsidRPr="0014053E">
        <w:rPr>
          <w:rFonts w:ascii="Arial" w:hAnsi="Arial" w:cs="Arial"/>
          <w:lang w:val="de-DE"/>
        </w:rPr>
        <w:t>.</w:t>
      </w:r>
      <w:r w:rsidR="000B2103">
        <w:rPr>
          <w:rFonts w:ascii="Arial" w:hAnsi="Arial" w:cs="Arial"/>
          <w:lang w:val="de-DE"/>
        </w:rPr>
        <w:br/>
      </w:r>
      <w:r w:rsidR="00F43E45" w:rsidRPr="0014053E">
        <w:rPr>
          <w:rFonts w:ascii="Arial" w:hAnsi="Arial" w:cs="Arial"/>
          <w:lang w:val="de-DE"/>
        </w:rPr>
        <w:t>Komatsu ist seit der Kommerzialisierung von autonomen Transportsystemen (</w:t>
      </w:r>
      <w:r w:rsidR="00A279D3">
        <w:rPr>
          <w:rFonts w:ascii="Arial" w:hAnsi="Arial" w:cs="Arial"/>
          <w:lang w:val="de-DE"/>
        </w:rPr>
        <w:t>„Autonomous Haulage System</w:t>
      </w:r>
      <w:r w:rsidR="001D21AF">
        <w:rPr>
          <w:rFonts w:ascii="Arial" w:hAnsi="Arial" w:cs="Arial"/>
          <w:lang w:val="de-DE"/>
        </w:rPr>
        <w:t>s</w:t>
      </w:r>
      <w:r w:rsidR="00A279D3">
        <w:rPr>
          <w:rFonts w:ascii="Arial" w:hAnsi="Arial" w:cs="Arial"/>
          <w:lang w:val="de-DE"/>
        </w:rPr>
        <w:t>“</w:t>
      </w:r>
      <w:r w:rsidR="00F43E45" w:rsidRPr="0014053E">
        <w:rPr>
          <w:rFonts w:ascii="Arial" w:hAnsi="Arial" w:cs="Arial"/>
          <w:lang w:val="de-DE"/>
        </w:rPr>
        <w:t>, AHS) im Jahr 2008 weltweit marktführend. Seitdem wurde mit AHS-Muldenkippern über eine Mil</w:t>
      </w:r>
      <w:r w:rsidR="00A279D3">
        <w:rPr>
          <w:rFonts w:ascii="Arial" w:hAnsi="Arial" w:cs="Arial"/>
          <w:lang w:val="de-DE"/>
        </w:rPr>
        <w:t>liarde Tonnen Abraum und Erze in den</w:t>
      </w:r>
      <w:r w:rsidR="00F43E45" w:rsidRPr="0014053E">
        <w:rPr>
          <w:rFonts w:ascii="Arial" w:hAnsi="Arial" w:cs="Arial"/>
          <w:lang w:val="de-DE"/>
        </w:rPr>
        <w:t xml:space="preserve"> Großminen in Chile und Australien </w:t>
      </w:r>
      <w:r w:rsidR="00A279D3">
        <w:rPr>
          <w:rFonts w:ascii="Arial" w:hAnsi="Arial" w:cs="Arial"/>
          <w:lang w:val="de-DE"/>
        </w:rPr>
        <w:t>bewegt</w:t>
      </w:r>
      <w:r w:rsidR="00F43E45" w:rsidRPr="0014053E">
        <w:rPr>
          <w:rFonts w:ascii="Arial" w:hAnsi="Arial" w:cs="Arial"/>
          <w:lang w:val="de-DE"/>
        </w:rPr>
        <w:t xml:space="preserve">. Komatsu optimiert </w:t>
      </w:r>
      <w:r w:rsidR="0014053E" w:rsidRPr="0014053E">
        <w:rPr>
          <w:rFonts w:ascii="Arial" w:hAnsi="Arial" w:cs="Arial"/>
          <w:lang w:val="de-DE"/>
        </w:rPr>
        <w:t>kontinuierlich</w:t>
      </w:r>
      <w:r w:rsidR="00F43E45" w:rsidRPr="0014053E">
        <w:rPr>
          <w:rFonts w:ascii="Arial" w:hAnsi="Arial" w:cs="Arial"/>
          <w:lang w:val="de-DE"/>
        </w:rPr>
        <w:t xml:space="preserve"> die Leistung </w:t>
      </w:r>
      <w:r w:rsidR="0014053E" w:rsidRPr="0014053E">
        <w:rPr>
          <w:rFonts w:ascii="Arial" w:hAnsi="Arial" w:cs="Arial"/>
          <w:lang w:val="de-DE"/>
        </w:rPr>
        <w:t xml:space="preserve">seiner </w:t>
      </w:r>
      <w:r w:rsidR="00F43E45" w:rsidRPr="0014053E">
        <w:rPr>
          <w:rFonts w:ascii="Arial" w:hAnsi="Arial" w:cs="Arial"/>
          <w:lang w:val="de-DE"/>
        </w:rPr>
        <w:t xml:space="preserve">Gewinnungsmaschinen und treibt die Entwicklung von ferngesteuerten und unbemannten </w:t>
      </w:r>
      <w:r w:rsidR="00F43E45" w:rsidRPr="00A279D3">
        <w:rPr>
          <w:rFonts w:ascii="Arial" w:hAnsi="Arial" w:cs="Arial"/>
          <w:lang w:val="de-DE"/>
        </w:rPr>
        <w:t xml:space="preserve">Fahrzeugen </w:t>
      </w:r>
      <w:r w:rsidR="00A279D3">
        <w:rPr>
          <w:rFonts w:ascii="Arial" w:hAnsi="Arial" w:cs="Arial"/>
          <w:lang w:val="de-DE"/>
        </w:rPr>
        <w:t>aktiv</w:t>
      </w:r>
      <w:r w:rsidR="0014053E" w:rsidRPr="00A279D3">
        <w:rPr>
          <w:rFonts w:ascii="Arial" w:hAnsi="Arial" w:cs="Arial"/>
          <w:lang w:val="de-DE"/>
        </w:rPr>
        <w:t xml:space="preserve"> </w:t>
      </w:r>
      <w:r w:rsidR="00F43E45" w:rsidRPr="00A279D3">
        <w:rPr>
          <w:rFonts w:ascii="Arial" w:hAnsi="Arial" w:cs="Arial"/>
          <w:lang w:val="de-DE"/>
        </w:rPr>
        <w:t xml:space="preserve">voran. </w:t>
      </w:r>
      <w:r w:rsidR="00A279D3" w:rsidRPr="00A279D3">
        <w:rPr>
          <w:rFonts w:ascii="Arial" w:hAnsi="Arial" w:cs="Arial"/>
          <w:lang w:val="de-DE"/>
        </w:rPr>
        <w:t>Das Unternehmen</w:t>
      </w:r>
      <w:r w:rsidR="00F43E45" w:rsidRPr="00A279D3">
        <w:rPr>
          <w:rFonts w:ascii="Arial" w:hAnsi="Arial" w:cs="Arial"/>
          <w:lang w:val="de-DE"/>
        </w:rPr>
        <w:t xml:space="preserve"> </w:t>
      </w:r>
      <w:r w:rsidR="0014053E" w:rsidRPr="00A279D3">
        <w:rPr>
          <w:rFonts w:ascii="Arial" w:hAnsi="Arial" w:cs="Arial"/>
          <w:lang w:val="de-DE"/>
        </w:rPr>
        <w:t xml:space="preserve">trägt dadurch </w:t>
      </w:r>
      <w:r w:rsidR="00F43E45" w:rsidRPr="00A279D3">
        <w:rPr>
          <w:rFonts w:ascii="Arial" w:hAnsi="Arial" w:cs="Arial"/>
          <w:lang w:val="de-DE"/>
        </w:rPr>
        <w:t>maßgeblich zur Steigerung der Produktiv</w:t>
      </w:r>
      <w:r w:rsidR="0014053E" w:rsidRPr="00A279D3">
        <w:rPr>
          <w:rFonts w:ascii="Arial" w:hAnsi="Arial" w:cs="Arial"/>
          <w:lang w:val="de-DE"/>
        </w:rPr>
        <w:t>i</w:t>
      </w:r>
      <w:r w:rsidR="00F43E45" w:rsidRPr="00A279D3">
        <w:rPr>
          <w:rFonts w:ascii="Arial" w:hAnsi="Arial" w:cs="Arial"/>
          <w:lang w:val="de-DE"/>
        </w:rPr>
        <w:t xml:space="preserve">tät </w:t>
      </w:r>
      <w:r w:rsidR="0014053E" w:rsidRPr="00A279D3">
        <w:rPr>
          <w:rFonts w:ascii="Arial" w:hAnsi="Arial" w:cs="Arial"/>
          <w:lang w:val="de-DE"/>
        </w:rPr>
        <w:t xml:space="preserve">seiner </w:t>
      </w:r>
      <w:r w:rsidR="00F43E45" w:rsidRPr="00A279D3">
        <w:rPr>
          <w:rFonts w:ascii="Arial" w:hAnsi="Arial" w:cs="Arial"/>
          <w:lang w:val="de-DE"/>
        </w:rPr>
        <w:t>Kunden im Gewinnungssektor bei, um somit ein verlässlicher Partner für alle Kunden zu werden.</w:t>
      </w:r>
      <w:r w:rsidRPr="00A279D3">
        <w:rPr>
          <w:rFonts w:ascii="Arial" w:hAnsi="Arial" w:cs="Arial"/>
          <w:lang w:val="de-DE"/>
        </w:rPr>
        <w:br/>
      </w:r>
      <w:r w:rsidRPr="00A279D3">
        <w:rPr>
          <w:rFonts w:ascii="Arial" w:hAnsi="Arial" w:cs="Arial"/>
          <w:lang w:val="de-DE"/>
        </w:rPr>
        <w:br/>
      </w:r>
      <w:r w:rsidR="00A279D3" w:rsidRPr="001D21AF">
        <w:rPr>
          <w:rFonts w:ascii="Arial" w:hAnsi="Arial" w:cs="Arial"/>
          <w:b/>
          <w:bCs/>
          <w:sz w:val="20"/>
          <w:lang w:val="de-DE"/>
        </w:rPr>
        <w:t>Das „</w:t>
      </w:r>
      <w:r w:rsidR="000D1A30" w:rsidRPr="001D21AF">
        <w:rPr>
          <w:rFonts w:ascii="Arial" w:hAnsi="Arial" w:cs="Arial"/>
          <w:b/>
          <w:bCs/>
          <w:sz w:val="20"/>
          <w:lang w:val="de-DE"/>
        </w:rPr>
        <w:t>Innovative Autonomous Haulage Vehicle</w:t>
      </w:r>
      <w:r w:rsidR="00A279D3" w:rsidRPr="001D21AF">
        <w:rPr>
          <w:rFonts w:ascii="Arial" w:hAnsi="Arial" w:cs="Arial"/>
          <w:b/>
          <w:bCs/>
          <w:sz w:val="20"/>
          <w:lang w:val="de-DE"/>
        </w:rPr>
        <w:t>“</w:t>
      </w:r>
      <w:r w:rsidR="0014053E" w:rsidRPr="001D21AF">
        <w:rPr>
          <w:rFonts w:ascii="Arial" w:hAnsi="Arial" w:cs="Arial"/>
          <w:b/>
          <w:bCs/>
          <w:sz w:val="20"/>
          <w:lang w:val="de-DE"/>
        </w:rPr>
        <w:t xml:space="preserve"> von Komatsu auf der</w:t>
      </w:r>
      <w:r w:rsidR="000D1A30" w:rsidRPr="001D21AF">
        <w:rPr>
          <w:rFonts w:ascii="Arial" w:hAnsi="Arial" w:cs="Arial"/>
          <w:b/>
          <w:bCs/>
          <w:sz w:val="20"/>
          <w:lang w:val="de-DE"/>
        </w:rPr>
        <w:t xml:space="preserve"> MINExpo INTERNATIONAL 2016 in Las Vegas</w:t>
      </w:r>
    </w:p>
    <w:p w:rsidR="000D1A30" w:rsidRPr="00A279D3" w:rsidRDefault="000D1A30" w:rsidP="000D1A30">
      <w:pPr>
        <w:rPr>
          <w:rFonts w:ascii="Arial" w:hAnsi="Arial" w:cs="Arial"/>
          <w:lang w:val="de-DE"/>
        </w:rPr>
      </w:pPr>
      <w:r w:rsidRPr="00A279D3">
        <w:rPr>
          <w:rFonts w:ascii="Arial" w:hAnsi="Arial" w:cs="Arial"/>
          <w:noProof/>
          <w:lang w:eastAsia="de-AT"/>
        </w:rPr>
        <w:drawing>
          <wp:inline distT="0" distB="0" distL="0" distR="0">
            <wp:extent cx="2561737" cy="1943100"/>
            <wp:effectExtent l="0" t="0" r="0" b="0"/>
            <wp:docPr id="5" name="Grafik 5" descr="http://www.komatsu.com/CompanyInfo/press/images/2016092706014627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matsu.com/CompanyInfo/press/images/20160927060146275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720" cy="194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30" w:rsidRPr="00A279D3" w:rsidRDefault="0014053E" w:rsidP="000D1A30">
      <w:pPr>
        <w:rPr>
          <w:rFonts w:ascii="Arial" w:hAnsi="Arial" w:cs="Arial"/>
          <w:b/>
          <w:bCs/>
          <w:lang w:val="de-DE"/>
        </w:rPr>
      </w:pPr>
      <w:r w:rsidRPr="00A279D3">
        <w:rPr>
          <w:rFonts w:ascii="Arial" w:hAnsi="Arial" w:cs="Arial"/>
          <w:b/>
          <w:bCs/>
          <w:lang w:val="de-DE"/>
        </w:rPr>
        <w:t>Technische Daten</w:t>
      </w:r>
    </w:p>
    <w:p w:rsidR="00A279D3" w:rsidRDefault="0014053E" w:rsidP="00A279D3">
      <w:pPr>
        <w:rPr>
          <w:rFonts w:ascii="Arial" w:hAnsi="Arial" w:cs="Arial"/>
          <w:lang w:val="de-DE"/>
        </w:rPr>
      </w:pPr>
      <w:r w:rsidRPr="00A279D3">
        <w:rPr>
          <w:rFonts w:ascii="Arial" w:hAnsi="Arial" w:cs="Arial"/>
          <w:lang w:val="de-DE"/>
        </w:rPr>
        <w:t>Brutto-Gewicht</w:t>
      </w:r>
      <w:r w:rsidR="000D1A30" w:rsidRPr="00A279D3">
        <w:rPr>
          <w:rFonts w:ascii="Arial" w:hAnsi="Arial" w:cs="Arial"/>
          <w:lang w:val="de-DE"/>
        </w:rPr>
        <w:t xml:space="preserve">: 416 </w:t>
      </w:r>
      <w:r w:rsidRPr="00A279D3">
        <w:rPr>
          <w:rFonts w:ascii="Arial" w:hAnsi="Arial" w:cs="Arial"/>
          <w:lang w:val="de-DE"/>
        </w:rPr>
        <w:t>Tonnen</w:t>
      </w:r>
      <w:r w:rsidR="000D1A30" w:rsidRPr="00A279D3">
        <w:rPr>
          <w:rFonts w:ascii="Arial" w:hAnsi="Arial" w:cs="Arial"/>
          <w:lang w:val="de-DE"/>
        </w:rPr>
        <w:br/>
      </w:r>
      <w:r w:rsidRPr="00A279D3">
        <w:rPr>
          <w:rFonts w:ascii="Arial" w:hAnsi="Arial" w:cs="Arial"/>
          <w:lang w:val="de-DE"/>
        </w:rPr>
        <w:t>Nutzlast</w:t>
      </w:r>
      <w:r w:rsidR="000D1A30" w:rsidRPr="00A279D3">
        <w:rPr>
          <w:rFonts w:ascii="Arial" w:hAnsi="Arial" w:cs="Arial"/>
          <w:lang w:val="de-DE"/>
        </w:rPr>
        <w:t xml:space="preserve">: 230 </w:t>
      </w:r>
      <w:r w:rsidRPr="00A279D3">
        <w:rPr>
          <w:rFonts w:ascii="Arial" w:hAnsi="Arial" w:cs="Arial"/>
          <w:lang w:val="de-DE"/>
        </w:rPr>
        <w:t>Tonnen</w:t>
      </w:r>
      <w:r w:rsidR="000D1A30" w:rsidRPr="00A279D3">
        <w:rPr>
          <w:rFonts w:ascii="Arial" w:hAnsi="Arial" w:cs="Arial"/>
          <w:lang w:val="de-DE"/>
        </w:rPr>
        <w:br/>
      </w:r>
      <w:r w:rsidRPr="00A279D3">
        <w:rPr>
          <w:rFonts w:ascii="Arial" w:hAnsi="Arial" w:cs="Arial"/>
          <w:lang w:val="de-DE"/>
        </w:rPr>
        <w:t>Brutto-Motorleistung</w:t>
      </w:r>
      <w:r w:rsidR="000D1A30" w:rsidRPr="00A279D3">
        <w:rPr>
          <w:rFonts w:ascii="Arial" w:hAnsi="Arial" w:cs="Arial"/>
          <w:lang w:val="de-DE"/>
        </w:rPr>
        <w:t>: 2</w:t>
      </w:r>
      <w:r w:rsidRPr="00A279D3">
        <w:rPr>
          <w:rFonts w:ascii="Arial" w:hAnsi="Arial" w:cs="Arial"/>
          <w:lang w:val="de-DE"/>
        </w:rPr>
        <w:t>.</w:t>
      </w:r>
      <w:r w:rsidR="000D1A30" w:rsidRPr="00A279D3">
        <w:rPr>
          <w:rFonts w:ascii="Arial" w:hAnsi="Arial" w:cs="Arial"/>
          <w:lang w:val="de-DE"/>
        </w:rPr>
        <w:t>014</w:t>
      </w:r>
      <w:r w:rsidRPr="00A279D3">
        <w:rPr>
          <w:rFonts w:ascii="Arial" w:hAnsi="Arial" w:cs="Arial"/>
          <w:lang w:val="de-DE"/>
        </w:rPr>
        <w:t xml:space="preserve"> </w:t>
      </w:r>
      <w:r w:rsidR="000D1A30" w:rsidRPr="00A279D3">
        <w:rPr>
          <w:rFonts w:ascii="Arial" w:hAnsi="Arial" w:cs="Arial"/>
          <w:lang w:val="de-DE"/>
        </w:rPr>
        <w:t>kW (2</w:t>
      </w:r>
      <w:r w:rsidRPr="00A279D3">
        <w:rPr>
          <w:rFonts w:ascii="Arial" w:hAnsi="Arial" w:cs="Arial"/>
          <w:lang w:val="de-DE"/>
        </w:rPr>
        <w:t>.</w:t>
      </w:r>
      <w:r w:rsidR="000D1A30" w:rsidRPr="00A279D3">
        <w:rPr>
          <w:rFonts w:ascii="Arial" w:hAnsi="Arial" w:cs="Arial"/>
          <w:lang w:val="de-DE"/>
        </w:rPr>
        <w:t>7</w:t>
      </w:r>
      <w:r w:rsidRPr="00A279D3">
        <w:rPr>
          <w:rFonts w:ascii="Arial" w:hAnsi="Arial" w:cs="Arial"/>
          <w:lang w:val="de-DE"/>
        </w:rPr>
        <w:t>38 PS)</w:t>
      </w:r>
      <w:r w:rsidR="000D1A30" w:rsidRPr="00A279D3">
        <w:rPr>
          <w:rFonts w:ascii="Arial" w:hAnsi="Arial" w:cs="Arial"/>
          <w:lang w:val="de-DE"/>
        </w:rPr>
        <w:t xml:space="preserve"> </w:t>
      </w:r>
      <w:r w:rsidR="000D1A30" w:rsidRPr="00A279D3">
        <w:rPr>
          <w:rFonts w:ascii="Arial" w:hAnsi="Arial" w:cs="Arial"/>
          <w:lang w:val="de-DE"/>
        </w:rPr>
        <w:br/>
      </w:r>
      <w:r w:rsidRPr="00A279D3">
        <w:rPr>
          <w:rFonts w:ascii="Arial" w:hAnsi="Arial" w:cs="Arial"/>
          <w:lang w:val="de-DE"/>
        </w:rPr>
        <w:t>Max. Fahrgeschwindigkeit</w:t>
      </w:r>
      <w:r w:rsidR="000D1A30" w:rsidRPr="00A279D3">
        <w:rPr>
          <w:rFonts w:ascii="Arial" w:hAnsi="Arial" w:cs="Arial"/>
          <w:lang w:val="de-DE"/>
        </w:rPr>
        <w:t>: 64</w:t>
      </w:r>
      <w:r w:rsidRPr="00A279D3">
        <w:rPr>
          <w:rFonts w:ascii="Arial" w:hAnsi="Arial" w:cs="Arial"/>
          <w:lang w:val="de-DE"/>
        </w:rPr>
        <w:t xml:space="preserve"> k</w:t>
      </w:r>
      <w:r w:rsidR="000D1A30" w:rsidRPr="00A279D3">
        <w:rPr>
          <w:rFonts w:ascii="Arial" w:hAnsi="Arial" w:cs="Arial"/>
          <w:lang w:val="de-DE"/>
        </w:rPr>
        <w:t>m/h</w:t>
      </w:r>
      <w:r w:rsidR="000D1A30" w:rsidRPr="00A279D3">
        <w:rPr>
          <w:rFonts w:ascii="Arial" w:hAnsi="Arial" w:cs="Arial"/>
          <w:lang w:val="de-DE"/>
        </w:rPr>
        <w:br/>
      </w:r>
      <w:r w:rsidRPr="00A279D3">
        <w:rPr>
          <w:rFonts w:ascii="Arial" w:hAnsi="Arial" w:cs="Arial"/>
          <w:lang w:val="de-DE"/>
        </w:rPr>
        <w:t>Wenderadius</w:t>
      </w:r>
      <w:r w:rsidR="000D1A30" w:rsidRPr="00A279D3">
        <w:rPr>
          <w:rFonts w:ascii="Arial" w:hAnsi="Arial" w:cs="Arial"/>
          <w:lang w:val="de-DE"/>
        </w:rPr>
        <w:t>: 15</w:t>
      </w:r>
      <w:r w:rsidRPr="00A279D3">
        <w:rPr>
          <w:rFonts w:ascii="Arial" w:hAnsi="Arial" w:cs="Arial"/>
          <w:lang w:val="de-DE"/>
        </w:rPr>
        <w:t>,</w:t>
      </w:r>
      <w:r w:rsidR="000D1A30" w:rsidRPr="00A279D3">
        <w:rPr>
          <w:rFonts w:ascii="Arial" w:hAnsi="Arial" w:cs="Arial"/>
          <w:lang w:val="de-DE"/>
        </w:rPr>
        <w:t>9</w:t>
      </w:r>
      <w:r w:rsidRPr="00A279D3">
        <w:rPr>
          <w:rFonts w:ascii="Arial" w:hAnsi="Arial" w:cs="Arial"/>
          <w:lang w:val="de-DE"/>
        </w:rPr>
        <w:t xml:space="preserve"> </w:t>
      </w:r>
      <w:r w:rsidR="000D1A30" w:rsidRPr="00A279D3">
        <w:rPr>
          <w:rFonts w:ascii="Arial" w:hAnsi="Arial" w:cs="Arial"/>
          <w:lang w:val="de-DE"/>
        </w:rPr>
        <w:t>m</w:t>
      </w:r>
      <w:r w:rsidR="000D1A30" w:rsidRPr="00A279D3">
        <w:rPr>
          <w:rFonts w:ascii="Arial" w:hAnsi="Arial" w:cs="Arial"/>
          <w:lang w:val="de-DE"/>
        </w:rPr>
        <w:br/>
      </w:r>
      <w:r w:rsidRPr="00A279D3">
        <w:rPr>
          <w:rFonts w:ascii="Arial" w:hAnsi="Arial" w:cs="Arial"/>
          <w:lang w:val="de-DE"/>
        </w:rPr>
        <w:t>Länge über alles</w:t>
      </w:r>
      <w:r w:rsidR="000D1A30" w:rsidRPr="00A279D3">
        <w:rPr>
          <w:rFonts w:ascii="Arial" w:hAnsi="Arial" w:cs="Arial"/>
          <w:lang w:val="de-DE"/>
        </w:rPr>
        <w:t>:</w:t>
      </w:r>
      <w:r w:rsidR="00A279D3">
        <w:rPr>
          <w:rFonts w:ascii="Arial" w:hAnsi="Arial" w:cs="Arial"/>
          <w:lang w:val="de-DE"/>
        </w:rPr>
        <w:t xml:space="preserve"> </w:t>
      </w:r>
      <w:r w:rsidR="000D1A30" w:rsidRPr="00A279D3">
        <w:rPr>
          <w:rFonts w:ascii="Arial" w:hAnsi="Arial" w:cs="Arial"/>
          <w:lang w:val="de-DE"/>
        </w:rPr>
        <w:t>15</w:t>
      </w:r>
      <w:r w:rsidRPr="00A279D3">
        <w:rPr>
          <w:rFonts w:ascii="Arial" w:hAnsi="Arial" w:cs="Arial"/>
          <w:lang w:val="de-DE"/>
        </w:rPr>
        <w:t xml:space="preserve"> </w:t>
      </w:r>
      <w:r w:rsidR="000D1A30" w:rsidRPr="00A279D3">
        <w:rPr>
          <w:rFonts w:ascii="Arial" w:hAnsi="Arial" w:cs="Arial"/>
          <w:lang w:val="de-DE"/>
        </w:rPr>
        <w:t>m</w:t>
      </w:r>
      <w:r w:rsidR="000D1A30" w:rsidRPr="00A279D3">
        <w:rPr>
          <w:rFonts w:ascii="Arial" w:hAnsi="Arial" w:cs="Arial"/>
          <w:lang w:val="de-DE"/>
        </w:rPr>
        <w:br/>
      </w:r>
      <w:r w:rsidRPr="00A279D3">
        <w:rPr>
          <w:rFonts w:ascii="Arial" w:hAnsi="Arial" w:cs="Arial"/>
          <w:lang w:val="de-DE"/>
        </w:rPr>
        <w:t>Breite über alles</w:t>
      </w:r>
      <w:r w:rsidR="00A279D3">
        <w:rPr>
          <w:rFonts w:ascii="Arial" w:hAnsi="Arial" w:cs="Arial"/>
          <w:lang w:val="de-DE"/>
        </w:rPr>
        <w:t xml:space="preserve">: </w:t>
      </w:r>
      <w:r w:rsidR="000D1A30" w:rsidRPr="00A279D3">
        <w:rPr>
          <w:rFonts w:ascii="Arial" w:hAnsi="Arial" w:cs="Arial"/>
          <w:lang w:val="de-DE"/>
        </w:rPr>
        <w:t>8</w:t>
      </w:r>
      <w:r w:rsidRPr="00A279D3">
        <w:rPr>
          <w:rFonts w:ascii="Arial" w:hAnsi="Arial" w:cs="Arial"/>
          <w:lang w:val="de-DE"/>
        </w:rPr>
        <w:t>,</w:t>
      </w:r>
      <w:r w:rsidR="000D1A30" w:rsidRPr="00A279D3">
        <w:rPr>
          <w:rFonts w:ascii="Arial" w:hAnsi="Arial" w:cs="Arial"/>
          <w:lang w:val="de-DE"/>
        </w:rPr>
        <w:t>5</w:t>
      </w:r>
      <w:r w:rsidRPr="00A279D3">
        <w:rPr>
          <w:rFonts w:ascii="Arial" w:hAnsi="Arial" w:cs="Arial"/>
          <w:lang w:val="de-DE"/>
        </w:rPr>
        <w:t xml:space="preserve"> </w:t>
      </w:r>
      <w:r w:rsidR="000D1A30" w:rsidRPr="00A279D3">
        <w:rPr>
          <w:rFonts w:ascii="Arial" w:hAnsi="Arial" w:cs="Arial"/>
          <w:lang w:val="de-DE"/>
        </w:rPr>
        <w:t>m</w:t>
      </w:r>
      <w:r w:rsidR="000D1A30" w:rsidRPr="00A279D3">
        <w:rPr>
          <w:rFonts w:ascii="Arial" w:hAnsi="Arial" w:cs="Arial"/>
          <w:lang w:val="de-DE"/>
        </w:rPr>
        <w:br/>
      </w:r>
      <w:r w:rsidRPr="00A279D3">
        <w:rPr>
          <w:rFonts w:ascii="Arial" w:hAnsi="Arial" w:cs="Arial"/>
          <w:lang w:val="de-DE"/>
        </w:rPr>
        <w:t>Bereifung</w:t>
      </w:r>
      <w:r w:rsidR="000D1A30" w:rsidRPr="00A279D3">
        <w:rPr>
          <w:rFonts w:ascii="Arial" w:hAnsi="Arial" w:cs="Arial"/>
          <w:lang w:val="de-DE"/>
        </w:rPr>
        <w:t>: 59/80R63</w:t>
      </w:r>
    </w:p>
    <w:p w:rsidR="00F53CD7" w:rsidRPr="00A279D3" w:rsidRDefault="0014053E">
      <w:pPr>
        <w:rPr>
          <w:rFonts w:ascii="Arial" w:hAnsi="Arial" w:cs="Arial"/>
          <w:lang w:val="de-DE"/>
        </w:rPr>
      </w:pPr>
      <w:r w:rsidRPr="00A279D3">
        <w:rPr>
          <w:rFonts w:ascii="Arial" w:eastAsia="Times New Roman" w:hAnsi="Arial" w:cs="Arial"/>
          <w:i/>
          <w:lang w:val="de-DE" w:eastAsia="de-AT"/>
        </w:rPr>
        <w:t>Informationen in dieser Pressemitteilung sind gültig zum Zeitpunkt der Veröffentlichung. Änderungen vorbehalten.</w:t>
      </w:r>
    </w:p>
    <w:sectPr w:rsidR="00F53CD7" w:rsidRPr="00A279D3" w:rsidSect="001D21A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30"/>
    <w:rsid w:val="000214CB"/>
    <w:rsid w:val="000B2103"/>
    <w:rsid w:val="000D10EF"/>
    <w:rsid w:val="000D1A30"/>
    <w:rsid w:val="001023E6"/>
    <w:rsid w:val="0014053E"/>
    <w:rsid w:val="001D21AF"/>
    <w:rsid w:val="002A4788"/>
    <w:rsid w:val="00341CBD"/>
    <w:rsid w:val="004D289C"/>
    <w:rsid w:val="005A4857"/>
    <w:rsid w:val="005E620B"/>
    <w:rsid w:val="006532CB"/>
    <w:rsid w:val="006656AF"/>
    <w:rsid w:val="00785FAD"/>
    <w:rsid w:val="009B32BF"/>
    <w:rsid w:val="00A279D3"/>
    <w:rsid w:val="00C34040"/>
    <w:rsid w:val="00D46F80"/>
    <w:rsid w:val="00D73C3A"/>
    <w:rsid w:val="00DD2CF0"/>
    <w:rsid w:val="00F43E45"/>
    <w:rsid w:val="00F5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28CB4-BCBD-4C6C-91A9-54EAC4FD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48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1A3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6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1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C7BA"/>
            <w:bottom w:val="single" w:sz="6" w:space="0" w:color="C7C7BA"/>
            <w:right w:val="single" w:sz="6" w:space="0" w:color="C7C7BA"/>
          </w:divBdr>
          <w:divsChild>
            <w:div w:id="18316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8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9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4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55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4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421493">
              <w:marLeft w:val="0"/>
              <w:marRight w:val="0"/>
              <w:marTop w:val="240"/>
              <w:marBottom w:val="0"/>
              <w:divBdr>
                <w:top w:val="dashed" w:sz="6" w:space="0" w:color="CDCD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Buchner Cornelia</dc:creator>
  <cp:lastModifiedBy>Buchner Cornelia</cp:lastModifiedBy>
  <cp:revision>2</cp:revision>
  <dcterms:created xsi:type="dcterms:W3CDTF">2016-12-20T13:57:00Z</dcterms:created>
  <dcterms:modified xsi:type="dcterms:W3CDTF">2016-12-20T13:57:00Z</dcterms:modified>
</cp:coreProperties>
</file>